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"https://www.temi.com/editor/t/PwgUu2-NAYMe3pHHtkfss55gIdnhN5IYTMB1tQH70cqk0qBCIr_k6pG-OcBlgmCsue3-mlTKOwlkjbY5bdaJu482uUw?loadFrom=SharedLink&amp;ts=3.06"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11:07am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"https://www.temi.com/editor/t/PwgUu2-NAYMe3pHHtkfss55gIdnhN5IYTMB1tQH70cqk0qBCIr_k6pG-OcBlgmCsue3-mlTKOwlkjbY5bdaJu482uUw?loadFrom=SharedLink&amp;ts=77"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01:17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"https://www.temi.com/editor/t/PwgUu2-NAYMe3pHHtkfss55gIdnhN5IYTMB1tQH70cqk0qBCIr_k6pG-OcBlgmCsue3-mlTKOwlkjbY5bdaJu482uUw?loadFrom=SharedLink&amp;ts=89.84"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prearranging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(07864)-217-519.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(07864)-217-519.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